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5670"/>
        </w:tabs>
        <w:spacing/>
        <w:ind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УТВЕРЖДЕНО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tabs>
          <w:tab w:val="left" w:leader="none" w:pos="5670"/>
        </w:tabs>
        <w:spacing/>
        <w:ind/>
        <w:rPr>
          <w:rFonts w:cs="Segoe UI"/>
          <w:color w:val="000000"/>
          <w:sz w:val="28"/>
        </w:rPr>
      </w:pPr>
      <w:r>
        <w:rPr>
          <w:rFonts w:cs="Segoe UI"/>
          <w:color w:val="000000"/>
          <w:sz w:val="28"/>
        </w:rPr>
        <w:tab/>
      </w:r>
      <w:r>
        <w:rPr>
          <w:rFonts w:cs="Segoe UI"/>
          <w:color w:val="000000"/>
          <w:sz w:val="28"/>
        </w:rPr>
        <w:t xml:space="preserve">протоколом заседания комиссии</w:t>
      </w:r>
      <w:r>
        <w:rPr>
          <w:rFonts w:cs="Segoe UI"/>
          <w:color w:val="000000"/>
          <w:sz w:val="28"/>
        </w:rPr>
      </w:r>
      <w:r>
        <w:rPr>
          <w:rFonts w:cs="Segoe UI"/>
          <w:color w:val="000000"/>
          <w:sz w:val="28"/>
        </w:rPr>
      </w:r>
    </w:p>
    <w:p>
      <w:pPr>
        <w:pBdr/>
        <w:tabs>
          <w:tab w:val="left" w:leader="none" w:pos="5670"/>
        </w:tabs>
        <w:spacing/>
        <w:ind/>
        <w:rPr>
          <w:rFonts w:cs="Segoe UI"/>
          <w:color w:val="000000"/>
          <w:sz w:val="28"/>
        </w:rPr>
      </w:pPr>
      <w:r>
        <w:rPr>
          <w:rFonts w:cs="Segoe UI"/>
          <w:color w:val="000000"/>
          <w:sz w:val="28"/>
        </w:rPr>
        <w:tab/>
      </w:r>
      <w:r>
        <w:rPr>
          <w:rFonts w:cs="Segoe UI"/>
          <w:color w:val="000000"/>
          <w:sz w:val="28"/>
        </w:rPr>
        <w:t xml:space="preserve">по противодействию коррупции</w:t>
      </w:r>
      <w:r>
        <w:rPr>
          <w:rFonts w:cs="Segoe UI"/>
          <w:color w:val="000000"/>
          <w:sz w:val="28"/>
        </w:rPr>
      </w:r>
      <w:r>
        <w:rPr>
          <w:rFonts w:cs="Segoe UI"/>
          <w:color w:val="000000"/>
          <w:sz w:val="28"/>
        </w:rPr>
      </w:r>
    </w:p>
    <w:p>
      <w:pPr>
        <w:pBdr/>
        <w:tabs>
          <w:tab w:val="left" w:leader="none" w:pos="5670"/>
        </w:tabs>
        <w:spacing/>
        <w:ind/>
        <w:rPr>
          <w:rFonts w:cs="Segoe UI"/>
          <w:color w:val="000000"/>
          <w:sz w:val="32"/>
        </w:rPr>
      </w:pPr>
      <w:r>
        <w:rPr>
          <w:rFonts w:cs="Segoe UI"/>
          <w:color w:val="000000"/>
          <w:sz w:val="28"/>
        </w:rPr>
        <w:tab/>
      </w:r>
      <w:r>
        <w:rPr>
          <w:rFonts w:cs="Segoe UI"/>
          <w:color w:val="000000"/>
          <w:sz w:val="28"/>
        </w:rPr>
        <w:t xml:space="preserve">от </w:t>
      </w:r>
      <w:r>
        <w:rPr>
          <w:rFonts w:cs="Segoe UI"/>
          <w:color w:val="000000"/>
          <w:sz w:val="28"/>
        </w:rPr>
        <w:t xml:space="preserve">24.12.2025</w:t>
      </w:r>
      <w:r>
        <w:rPr>
          <w:rFonts w:cs="Segoe UI"/>
          <w:color w:val="000000"/>
          <w:sz w:val="28"/>
        </w:rPr>
        <w:t xml:space="preserve"> №</w:t>
      </w:r>
      <w:r>
        <w:rPr>
          <w:rFonts w:cs="Segoe UI"/>
          <w:color w:val="000000"/>
          <w:sz w:val="28"/>
        </w:rPr>
        <w:t xml:space="preserve">4</w:t>
      </w:r>
      <w:r>
        <w:rPr>
          <w:rFonts w:cs="Segoe UI"/>
          <w:color w:val="000000"/>
          <w:sz w:val="32"/>
        </w:rPr>
      </w:r>
      <w:r>
        <w:rPr>
          <w:rFonts w:cs="Segoe UI"/>
          <w:color w:val="000000"/>
          <w:sz w:val="32"/>
        </w:rPr>
      </w:r>
    </w:p>
    <w:p>
      <w:pPr>
        <w:pBdr/>
        <w:spacing/>
        <w:ind/>
        <w:rPr>
          <w:rFonts w:cs="Segoe UI"/>
          <w:color w:val="616161"/>
          <w:sz w:val="28"/>
          <w:szCs w:val="28"/>
        </w:rPr>
      </w:pPr>
      <w:r>
        <w:rPr>
          <w:rFonts w:cs="Segoe UI"/>
          <w:color w:val="616161"/>
          <w:sz w:val="28"/>
          <w:szCs w:val="28"/>
        </w:rPr>
      </w:r>
      <w:r>
        <w:rPr>
          <w:rFonts w:cs="Segoe UI"/>
          <w:color w:val="616161"/>
          <w:sz w:val="28"/>
          <w:szCs w:val="28"/>
        </w:rPr>
      </w:r>
      <w:r>
        <w:rPr>
          <w:rFonts w:cs="Segoe UI"/>
          <w:color w:val="616161"/>
          <w:sz w:val="28"/>
          <w:szCs w:val="28"/>
        </w:rPr>
      </w:r>
    </w:p>
    <w:p>
      <w:pPr>
        <w:pBdr/>
        <w:spacing/>
        <w:ind/>
        <w:rPr>
          <w:rFonts w:cs="Segoe UI"/>
          <w:color w:val="000000"/>
          <w:sz w:val="28"/>
          <w:szCs w:val="28"/>
        </w:rPr>
      </w:pPr>
      <w:r>
        <w:rPr>
          <w:rFonts w:cs="Segoe UI"/>
          <w:color w:val="000000"/>
          <w:sz w:val="28"/>
          <w:szCs w:val="28"/>
        </w:rPr>
        <w:t xml:space="preserve">План мероприятий по профилактики</w:t>
      </w:r>
      <w:r>
        <w:rPr>
          <w:rFonts w:cs="Segoe UI"/>
          <w:color w:val="000000"/>
          <w:sz w:val="28"/>
          <w:szCs w:val="28"/>
        </w:rPr>
      </w:r>
      <w:r>
        <w:rPr>
          <w:rFonts w:cs="Segoe UI"/>
          <w:color w:val="000000"/>
          <w:sz w:val="28"/>
          <w:szCs w:val="28"/>
        </w:rPr>
      </w:r>
    </w:p>
    <w:p>
      <w:pPr>
        <w:pBdr/>
        <w:spacing/>
        <w:ind/>
        <w:rPr>
          <w:rFonts w:cs="Segoe UI"/>
          <w:color w:val="000000"/>
          <w:sz w:val="28"/>
          <w:szCs w:val="28"/>
        </w:rPr>
      </w:pPr>
      <w:r>
        <w:rPr>
          <w:rFonts w:cs="Segoe UI"/>
          <w:color w:val="000000"/>
          <w:sz w:val="28"/>
          <w:szCs w:val="28"/>
        </w:rPr>
        <w:t xml:space="preserve">коррупционных правонарушений </w:t>
      </w:r>
      <w:r>
        <w:rPr>
          <w:rFonts w:cs="Segoe UI"/>
          <w:color w:val="000000"/>
          <w:sz w:val="28"/>
          <w:szCs w:val="28"/>
        </w:rPr>
      </w:r>
      <w:r>
        <w:rPr>
          <w:rFonts w:cs="Segoe UI"/>
          <w:color w:val="000000"/>
          <w:sz w:val="28"/>
          <w:szCs w:val="28"/>
        </w:rPr>
      </w:r>
    </w:p>
    <w:p>
      <w:pPr>
        <w:pBdr/>
        <w:spacing/>
        <w:ind/>
        <w:rPr>
          <w:rFonts w:cs="Segoe UI"/>
          <w:color w:val="000000"/>
          <w:sz w:val="28"/>
          <w:szCs w:val="28"/>
        </w:rPr>
      </w:pPr>
      <w:r>
        <w:rPr>
          <w:rFonts w:cs="Segoe UI"/>
          <w:color w:val="000000"/>
          <w:sz w:val="28"/>
          <w:szCs w:val="28"/>
        </w:rPr>
        <w:t xml:space="preserve">в </w:t>
      </w:r>
      <w:r>
        <w:rPr>
          <w:rFonts w:cs="Segoe UI"/>
          <w:color w:val="000000"/>
          <w:sz w:val="28"/>
          <w:szCs w:val="28"/>
        </w:rPr>
        <w:t xml:space="preserve">учреждении здравоохранения </w:t>
      </w:r>
      <w:r>
        <w:rPr>
          <w:rFonts w:cs="Segoe UI"/>
          <w:color w:val="000000"/>
          <w:sz w:val="28"/>
          <w:szCs w:val="28"/>
        </w:rPr>
      </w:r>
      <w:r>
        <w:rPr>
          <w:rFonts w:cs="Segoe UI"/>
          <w:color w:val="000000"/>
          <w:sz w:val="28"/>
          <w:szCs w:val="28"/>
        </w:rPr>
      </w:r>
    </w:p>
    <w:p>
      <w:pPr>
        <w:pBdr/>
        <w:spacing/>
        <w:ind/>
        <w:rPr>
          <w:rFonts w:cs="Segoe UI"/>
          <w:color w:val="000000"/>
          <w:sz w:val="28"/>
          <w:szCs w:val="28"/>
        </w:rPr>
      </w:pPr>
      <w:r>
        <w:rPr>
          <w:rFonts w:cs="Segoe UI"/>
          <w:color w:val="000000"/>
          <w:sz w:val="28"/>
          <w:szCs w:val="28"/>
        </w:rPr>
        <w:t xml:space="preserve">«Щучинская центральная районная больница» </w:t>
      </w:r>
      <w:r>
        <w:rPr>
          <w:rFonts w:cs="Segoe UI"/>
          <w:color w:val="000000"/>
          <w:sz w:val="28"/>
          <w:szCs w:val="28"/>
        </w:rPr>
      </w:r>
      <w:r>
        <w:rPr>
          <w:rFonts w:cs="Segoe UI"/>
          <w:color w:val="000000"/>
          <w:sz w:val="28"/>
          <w:szCs w:val="28"/>
        </w:rPr>
      </w:r>
    </w:p>
    <w:p>
      <w:pPr>
        <w:pBdr/>
        <w:spacing/>
        <w:ind/>
        <w:rPr>
          <w:rFonts w:cs="Segoe UI"/>
          <w:color w:val="000000"/>
          <w:sz w:val="28"/>
          <w:szCs w:val="28"/>
        </w:rPr>
      </w:pPr>
      <w:r>
        <w:rPr>
          <w:rFonts w:cs="Segoe UI"/>
          <w:color w:val="000000"/>
          <w:sz w:val="28"/>
          <w:szCs w:val="28"/>
        </w:rPr>
        <w:t xml:space="preserve">на 202</w:t>
      </w:r>
      <w:r>
        <w:rPr>
          <w:rFonts w:cs="Segoe UI"/>
          <w:color w:val="000000"/>
          <w:sz w:val="28"/>
          <w:szCs w:val="28"/>
        </w:rPr>
        <w:t xml:space="preserve">6</w:t>
      </w:r>
      <w:r>
        <w:rPr>
          <w:rFonts w:cs="Segoe UI"/>
          <w:color w:val="000000"/>
          <w:sz w:val="28"/>
          <w:szCs w:val="28"/>
        </w:rPr>
        <w:t xml:space="preserve"> </w:t>
      </w:r>
      <w:r>
        <w:rPr>
          <w:rFonts w:cs="Segoe UI"/>
          <w:color w:val="000000"/>
          <w:sz w:val="28"/>
          <w:szCs w:val="28"/>
        </w:rPr>
        <w:t xml:space="preserve">год </w:t>
      </w:r>
      <w:r>
        <w:rPr>
          <w:rFonts w:cs="Segoe UI"/>
          <w:color w:val="000000"/>
          <w:sz w:val="28"/>
          <w:szCs w:val="28"/>
        </w:rPr>
      </w:r>
      <w:r>
        <w:rPr>
          <w:rFonts w:cs="Segoe UI"/>
          <w:color w:val="000000"/>
          <w:sz w:val="28"/>
          <w:szCs w:val="28"/>
        </w:rPr>
      </w:r>
    </w:p>
    <w:p>
      <w:pPr>
        <w:pBdr/>
        <w:spacing/>
        <w:ind/>
        <w:rPr>
          <w:rFonts w:cs="Segoe UI"/>
          <w:color w:val="616161"/>
          <w:sz w:val="28"/>
          <w:szCs w:val="28"/>
        </w:rPr>
      </w:pPr>
      <w:r>
        <w:rPr>
          <w:rFonts w:cs="Segoe UI"/>
          <w:color w:val="616161"/>
          <w:sz w:val="28"/>
          <w:szCs w:val="28"/>
        </w:rPr>
      </w:r>
      <w:r>
        <w:rPr>
          <w:rFonts w:cs="Segoe UI"/>
          <w:color w:val="616161"/>
          <w:sz w:val="28"/>
          <w:szCs w:val="28"/>
        </w:rPr>
      </w:r>
      <w:r>
        <w:rPr>
          <w:rFonts w:cs="Segoe UI"/>
          <w:color w:val="616161"/>
          <w:sz w:val="28"/>
          <w:szCs w:val="28"/>
        </w:rPr>
      </w:r>
    </w:p>
    <w:tbl>
      <w:tblPr>
        <w:tblInd w:w="-72" w:type="dxa"/>
        <w:tblW w:w="9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5529"/>
        <w:gridCol w:w="1757"/>
        <w:gridCol w:w="2006"/>
      </w:tblGrid>
      <w:tr>
        <w:trPr>
          <w:trHeight w:val="68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№ п/п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Наименование мероприятий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Дата проведения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Borders/>
            <w:tcW w:w="2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Ответственный исполнитель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</w:tr>
      <w:tr>
        <w:trPr>
          <w:trHeight w:val="68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Borders/>
            <w:tcW w:w="55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плановых заседаний комиссии и  привлечением, в случае необходимости, для участия на заседаниях комиссии представителей правоохранительных и контролирующих органов.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17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раз в квартал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2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заместитель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комиссии,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68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2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Borders/>
            <w:tcW w:w="55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поступивших из правоохранительных органов сведений о фактах нарушения антикоррупционного законодательства, совершенных должностными лицами учреждения здравоохранения «Щучинская центральная районная больница»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позднее 5 рабочих дней со дня получения таких сведений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заместитель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8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Style w:val="893"/>
                <w:color w:val="auto"/>
              </w:rPr>
            </w:pPr>
            <w:r>
              <w:rPr>
                <w:rStyle w:val="893"/>
                <w:color w:val="auto"/>
              </w:rPr>
              <w:t xml:space="preserve">размещение на стендах и сайте учреждения информации, содержащей сведения об ответственности за совершение коррупционных преступлений (правонарушений) и иной актуальной информации по борьбе с коррупцией</w:t>
            </w:r>
            <w:r>
              <w:rPr>
                <w:rStyle w:val="893"/>
                <w:color w:val="auto"/>
              </w:rPr>
            </w:r>
            <w:r>
              <w:rPr>
                <w:rStyle w:val="893"/>
                <w:color w:val="auto"/>
              </w:rPr>
            </w:r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юрисконсульт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АСУ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8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Style w:val="893"/>
                <w:color w:val="auto"/>
              </w:rPr>
            </w:pPr>
            <w:r>
              <w:rPr>
                <w:rStyle w:val="893"/>
                <w:color w:val="auto"/>
              </w:rPr>
              <w:t xml:space="preserve">Оказание консультативной помощи руководителям структурных подразделений </w:t>
            </w:r>
            <w:r>
              <w:rPr>
                <w:rStyle w:val="893"/>
                <w:color w:val="auto"/>
              </w:rPr>
              <w:t xml:space="preserve">Щучинской</w:t>
            </w:r>
            <w:r>
              <w:rPr>
                <w:rStyle w:val="893"/>
                <w:color w:val="auto"/>
              </w:rPr>
              <w:t xml:space="preserve"> ЦРБ в вопросах реализации требований законодательства Республики Беларусь по борьбе с коррупцией</w:t>
            </w:r>
            <w:r>
              <w:rPr>
                <w:rStyle w:val="893"/>
                <w:color w:val="auto"/>
              </w:rPr>
            </w:r>
            <w:r>
              <w:rPr>
                <w:rStyle w:val="893"/>
                <w:color w:val="auto"/>
              </w:rPr>
            </w:r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rStyle w:val="893"/>
                <w:color w:val="auto"/>
              </w:rPr>
              <w:t xml:space="preserve">комиссия по противодействию коррупции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8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функционирования системы оценки качества оказания медицинской помощи и медицинских экспертиз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Ежеквартально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главного врача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МСЭиР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8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семинарах по вопросам управления коррупционными рисками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8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Использовать телефоны «горячей линии» и прямых телефонных линий с руководством  Щучинского райисполкома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В течение года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20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Ведущий юрисконсульт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68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Принимать меры по предупреждению совершения коррупционных преступлений на основе анализа информации, предоставляемой управлением внутренних дел  Щучинского райисполкома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комиссии, ведущий юрисконсульт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8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Рассматривать обращения граждан, содержащие факты коррупции в подчиненных учреждениях, с выездом на места. При подтверждении соответствующих фактов вносить предложения о привлечении виновных к ответственности.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поступления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комиссии, ведущий юрисконсульт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8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Рассматривать на заседаниях комиссии по противодействию коррупции, на производственных совещаниях, факты нарушения законодательства по борьбе с коррупцией, выявленные в других учреждениях здравоохранения.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выявления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8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Усилить персональную ответственность должностных лиц учреждения здравоохранения  за неправомерно принятые решения в рамках служебных полномочий и за другие проявления бюрократизма.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руководители структурных подразделений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8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Немедленно информировать главного врача  о всех выявленных фактах нарушений законодательства с целью  искоренения проявлений коррупции и принятия мер вплоть до освобождения от занимаемых </w:t>
            </w:r>
            <w:r>
              <w:rPr>
                <w:sz w:val="28"/>
                <w:szCs w:val="28"/>
              </w:rPr>
              <w:t xml:space="preserve">должностей лиц, уличенных в несоблюдении требований нормативных правовых актов в целях личной выгоды.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выявления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комиссии, руководители структурных подразделений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8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Принимать участие при проведении аттестации на </w:t>
            </w:r>
            <w:r>
              <w:rPr>
                <w:sz w:val="28"/>
                <w:szCs w:val="28"/>
              </w:rPr>
              <w:t xml:space="preserve">соответствие занимаемой должности. При аттестации включать вопросы действующего законодательства о борьбе с коррупцией, о работе с обращениями граждан и об ответственности за нарушение требований нормативных правовых актов, регламентирующих данные вопросы.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 время проведения аттестации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аттестационной комиссии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8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приеме на работу обеспечить  взятие   письменных обязательств по недопущению коррупции перед вступлением в должность, включенной в перечень государственных должностных лиц.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день </w:t>
            </w:r>
            <w:r>
              <w:rPr>
                <w:sz w:val="28"/>
                <w:szCs w:val="28"/>
              </w:rPr>
              <w:t xml:space="preserve">приема на работу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</w:t>
            </w:r>
            <w:r>
              <w:rPr>
                <w:sz w:val="28"/>
                <w:szCs w:val="28"/>
              </w:rPr>
              <w:t xml:space="preserve">аведующий</w:t>
            </w:r>
            <w:r>
              <w:rPr>
                <w:sz w:val="28"/>
                <w:szCs w:val="28"/>
              </w:rPr>
              <w:t xml:space="preserve"> кадровым сектором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8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Истребовать из органов внутренних дел и органов прокуратуры сведения об имеющихся судимостях (в т. ч. погашенных), фактах привлечения к административной ответствен</w:t>
            </w:r>
            <w:r>
              <w:rPr>
                <w:sz w:val="28"/>
                <w:szCs w:val="28"/>
              </w:rPr>
              <w:t xml:space="preserve">ности и совершения коррупционных правонарушений и нарушений, создающих условия для коррупции, при рассмотрении кандидатур для назначения на должности, связанные с выполнением организационно – распорядительных и административно – хозяйственных обязанностей.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заключении контрактов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</w:t>
            </w:r>
            <w:r>
              <w:rPr>
                <w:sz w:val="28"/>
                <w:szCs w:val="28"/>
              </w:rPr>
              <w:t xml:space="preserve">аведующий</w:t>
            </w:r>
            <w:r>
              <w:rPr>
                <w:sz w:val="28"/>
                <w:szCs w:val="28"/>
              </w:rPr>
              <w:t xml:space="preserve"> кадровым сектором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8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Проводить постоянный  мониторинг публикаций и выступлений в СМИ о реализации антикоррупционных мероприятий в Республике Беларусь с целью обобщения опыта и принятия мероприятий по противодействию коррупции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Еженедельно и по мере поступления информации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Заместители главного врача, заведующие</w:t>
            </w:r>
            <w:r>
              <w:rPr>
                <w:sz w:val="28"/>
                <w:szCs w:val="28"/>
              </w:rPr>
              <w:t xml:space="preserve"> структурными подразделениями, ведущий юрисконсульт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8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Анализировать результаты анонимного анкетирования среди пациентов и работников организации  на заседаниях  комиссии по противодействию коррупции.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Ежеквартально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валеолог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8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Вносить главному врачу предложения о поощрении работников, оказывающих содействие в предотвращении проявлений </w:t>
            </w:r>
            <w:r>
              <w:rPr>
                <w:sz w:val="28"/>
                <w:szCs w:val="28"/>
              </w:rPr>
              <w:t xml:space="preserve">коррупции и их выявлении, выявлении правонарушений, создающих условия для коррупции, и коррупционных правонарушений.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Ежемесячно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8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Исключить посещение врачей специалистов посторонними лицами, в том числе представителями фармацевтических компаний, распространяющих рекламные проспекты, </w:t>
            </w:r>
            <w:r>
              <w:rPr>
                <w:sz w:val="28"/>
                <w:szCs w:val="28"/>
              </w:rPr>
              <w:t xml:space="preserve">брендированную</w:t>
            </w:r>
            <w:r>
              <w:rPr>
                <w:sz w:val="28"/>
                <w:szCs w:val="28"/>
              </w:rPr>
              <w:t xml:space="preserve"> сувенирную продукцию и канцелярские товары, строго соблюдать порядок информирования медицинских работников о лекарственных средствах, зарегистрированных в Республике Беларусь.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8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строгое соблюдение подчиненными медицинскими работниками норм медицинской этики и деонтологии.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8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Информировать немедленно, посредством телефонной связи и письменно в течение одних суток главное управление  здравоохранению Гродненского облисполкома при совершении подчиненными сотрудниками коррупционных правонарушений.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8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Принимать меры дисциплинарной ответственности вплоть до освобождения от занима</w:t>
            </w:r>
            <w:r>
              <w:rPr>
                <w:sz w:val="28"/>
                <w:szCs w:val="28"/>
              </w:rPr>
              <w:t xml:space="preserve">емой должности: за нарушение должностными лицами требований законодательства, направленного на противодействие коррупции; за допущение в учреждении фактов совершения коррупционных преступлений; за низкую трудовую, исполнительскую и общественную дисциплину.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выявления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8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Усиление взаимодействия с первичными  организациями общественного объединения «Белорусский республиканский союз молодежи» по проведению информационно-разъяснительной работы среди молодых специалистов учреждения.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8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Контролировать обоснованность выдачи справок, выписок из медицинской документации, выписки льготных рецептов на получение лекарственных средств, </w:t>
            </w:r>
            <w:r>
              <w:rPr>
                <w:sz w:val="28"/>
                <w:szCs w:val="28"/>
              </w:rPr>
              <w:t xml:space="preserve">прохождения обязательных медицинских осмотров.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Ежеквартально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Заместители главного врача</w:t>
            </w:r>
            <w:r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 xml:space="preserve">курации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заведующие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структурными подразделениями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8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Внедрение современных подходов записи к врачам специалистам (через интернет, онлайн, телефонное  консультирование и другие).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</w:t>
            </w:r>
            <w:r>
              <w:rPr>
                <w:sz w:val="28"/>
                <w:szCs w:val="28"/>
              </w:rPr>
              <w:t xml:space="preserve"> главного врача по АПП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8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Переформатирование работы скорой  и неотложной медицинской помощи в соответствии  с Концепцией развития службы скорой медицинской помощи в Республике Беларусь.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</w:t>
            </w:r>
            <w:r>
              <w:rPr>
                <w:sz w:val="28"/>
                <w:szCs w:val="28"/>
              </w:rPr>
              <w:t xml:space="preserve"> главного врача по АПП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8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Исключение оказания платных медицинских услуг при направлении на обследование врачами специалистами в амбулаторных  и стационарных условиях.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0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Заместители главного врача по курации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85"/>
        </w:trPr>
        <w:tc>
          <w:tcPr>
            <w:tcBorders>
              <w:bottom w:val="single" w:color="auto" w:sz="4" w:space="0"/>
            </w:tcBorders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договоров на оказание всех видов медицинской помощи  на платной основе с четким разделением обязанностей и прав руководителя учреждения и пациента.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7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20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ПЭО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85"/>
        </w:trPr>
        <w:tc>
          <w:tcPr>
            <w:tcBorders>
              <w:bottom w:val="single" w:color="auto" w:sz="4" w:space="0"/>
            </w:tcBorders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Исключение простоев медицинского оборудования.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7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20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Заместители главного врача по курации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 w:line="360" w:lineRule="auto"/>
        <w:ind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Bdr/>
        <w:tabs>
          <w:tab w:val="left" w:leader="none" w:pos="6804"/>
        </w:tabs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О.В.Болько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804"/>
        </w:tabs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804"/>
        </w:tabs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804"/>
        </w:tabs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804"/>
        </w:tabs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804"/>
        </w:tabs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804"/>
        </w:tabs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804"/>
        </w:tabs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804"/>
        </w:tabs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804"/>
        </w:tabs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804"/>
        </w:tabs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804"/>
        </w:tabs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804"/>
        </w:tabs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804"/>
        </w:tabs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812"/>
        </w:tabs>
        <w:spacing/>
        <w:ind w:left="5601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Bdr/>
        <w:tabs>
          <w:tab w:val="left" w:leader="none" w:pos="5812"/>
        </w:tabs>
        <w:spacing/>
        <w:ind w:left="5601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Bdr/>
        <w:tabs>
          <w:tab w:val="left" w:leader="none" w:pos="5812"/>
        </w:tabs>
        <w:spacing/>
        <w:ind w:left="5601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Bdr/>
        <w:tabs>
          <w:tab w:val="left" w:leader="none" w:pos="5812"/>
        </w:tabs>
        <w:spacing/>
        <w:ind w:left="5601"/>
        <w:jc w:val="both"/>
        <w:rPr>
          <w:sz w:val="28"/>
          <w:szCs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812"/>
        </w:tabs>
        <w:spacing/>
        <w:ind w:left="560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812"/>
        </w:tabs>
        <w:spacing/>
        <w:ind w:left="560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812"/>
        </w:tabs>
        <w:spacing/>
        <w:ind w:left="560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812"/>
        </w:tabs>
        <w:spacing/>
        <w:ind w:left="560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812"/>
        </w:tabs>
        <w:spacing/>
        <w:ind w:left="560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812"/>
        </w:tabs>
        <w:spacing/>
        <w:ind w:left="560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812"/>
        </w:tabs>
        <w:spacing/>
        <w:ind w:left="560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812"/>
        </w:tabs>
        <w:spacing/>
        <w:ind w:left="5601"/>
        <w:jc w:val="both"/>
        <w:rPr>
          <w:sz w:val="28"/>
          <w:szCs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812"/>
        </w:tabs>
        <w:spacing/>
        <w:ind w:left="5601"/>
        <w:jc w:val="both"/>
        <w:rPr>
          <w:sz w:val="28"/>
        </w:rPr>
      </w:pPr>
      <w:r>
        <w:rPr>
          <w:sz w:val="28"/>
        </w:rPr>
        <w:t xml:space="preserve">УТВЕРЖДЕНО</w:t>
      </w:r>
      <w:r>
        <w:rPr>
          <w:sz w:val="28"/>
        </w:rPr>
      </w:r>
      <w:r>
        <w:rPr>
          <w:sz w:val="28"/>
        </w:rPr>
      </w:r>
    </w:p>
    <w:p>
      <w:pPr>
        <w:pBdr/>
        <w:tabs>
          <w:tab w:val="left" w:leader="none" w:pos="5812"/>
        </w:tabs>
        <w:spacing/>
        <w:ind w:left="5601"/>
        <w:jc w:val="both"/>
        <w:rPr>
          <w:sz w:val="28"/>
        </w:rPr>
      </w:pPr>
      <w:r>
        <w:rPr>
          <w:sz w:val="28"/>
        </w:rPr>
        <w:t xml:space="preserve">протоколом заседания комиссии</w:t>
      </w:r>
      <w:r>
        <w:rPr>
          <w:sz w:val="28"/>
        </w:rPr>
      </w:r>
      <w:r>
        <w:rPr>
          <w:sz w:val="28"/>
        </w:rPr>
      </w:r>
    </w:p>
    <w:p>
      <w:pPr>
        <w:pBdr/>
        <w:tabs>
          <w:tab w:val="left" w:leader="none" w:pos="5529"/>
        </w:tabs>
        <w:spacing/>
        <w:ind w:left="5601"/>
        <w:jc w:val="both"/>
        <w:rPr>
          <w:sz w:val="28"/>
        </w:rPr>
      </w:pPr>
      <w:r>
        <w:rPr>
          <w:sz w:val="28"/>
        </w:rPr>
        <w:t xml:space="preserve">по противодействию коррупции </w:t>
      </w:r>
      <w:r>
        <w:rPr>
          <w:sz w:val="28"/>
        </w:rPr>
      </w:r>
      <w:r>
        <w:rPr>
          <w:sz w:val="28"/>
        </w:rPr>
      </w:r>
    </w:p>
    <w:p>
      <w:pPr>
        <w:pBdr/>
        <w:tabs>
          <w:tab w:val="left" w:leader="none" w:pos="5812"/>
          <w:tab w:val="left" w:leader="none" w:pos="6761"/>
        </w:tabs>
        <w:spacing/>
        <w:ind w:left="5529"/>
        <w:rPr>
          <w:i/>
          <w:iCs/>
          <w:sz w:val="28"/>
          <w:szCs w:val="28"/>
        </w:rPr>
      </w:pPr>
      <w:r>
        <w:rPr>
          <w:rFonts w:cs="Segoe UI"/>
          <w:color w:val="000000"/>
          <w:sz w:val="28"/>
        </w:rPr>
        <w:t xml:space="preserve">от </w:t>
      </w:r>
      <w:r>
        <w:rPr>
          <w:rFonts w:cs="Segoe UI"/>
          <w:color w:val="000000"/>
          <w:sz w:val="28"/>
        </w:rPr>
        <w:t xml:space="preserve">2</w:t>
      </w:r>
      <w:r>
        <w:rPr>
          <w:rFonts w:cs="Segoe UI"/>
          <w:color w:val="000000"/>
          <w:sz w:val="28"/>
        </w:rPr>
        <w:t xml:space="preserve">4</w:t>
      </w:r>
      <w:r>
        <w:rPr>
          <w:rFonts w:cs="Segoe UI"/>
          <w:color w:val="000000"/>
          <w:sz w:val="28"/>
        </w:rPr>
        <w:t xml:space="preserve">.12.202</w:t>
      </w:r>
      <w:r>
        <w:rPr>
          <w:rFonts w:cs="Segoe UI"/>
          <w:color w:val="000000"/>
          <w:sz w:val="28"/>
          <w:lang w:val="en-US"/>
        </w:rPr>
        <w:t xml:space="preserve">5</w:t>
      </w:r>
      <w:r>
        <w:rPr>
          <w:rFonts w:cs="Segoe UI"/>
          <w:color w:val="000000"/>
          <w:sz w:val="28"/>
        </w:rPr>
        <w:t xml:space="preserve"> №</w:t>
      </w:r>
      <w:r>
        <w:rPr>
          <w:rFonts w:cs="Segoe UI"/>
          <w:color w:val="000000"/>
          <w:sz w:val="28"/>
        </w:rPr>
        <w:t xml:space="preserve">4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Bdr/>
        <w:spacing/>
        <w:ind/>
        <w:jc w:val="both"/>
        <w:rPr>
          <w:sz w:val="22"/>
          <w:szCs w:val="22"/>
        </w:rPr>
      </w:pPr>
      <w:r>
        <w:rPr>
          <w:rFonts w:cs="Segoe UI"/>
          <w:sz w:val="28"/>
          <w:szCs w:val="28"/>
        </w:rPr>
        <w:t xml:space="preserve">План работы комиссии по противодействию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rFonts w:cs="Segoe UI"/>
          <w:sz w:val="28"/>
          <w:szCs w:val="28"/>
        </w:rPr>
      </w:pPr>
      <w:r>
        <w:rPr>
          <w:rFonts w:cs="Segoe UI"/>
          <w:sz w:val="28"/>
          <w:szCs w:val="28"/>
        </w:rPr>
        <w:t xml:space="preserve">коррупции в учреждении здравоохранения </w:t>
      </w:r>
      <w:r>
        <w:rPr>
          <w:rFonts w:cs="Segoe UI"/>
          <w:sz w:val="28"/>
          <w:szCs w:val="28"/>
        </w:rPr>
      </w:r>
      <w:r>
        <w:rPr>
          <w:rFonts w:cs="Segoe UI"/>
          <w:sz w:val="28"/>
          <w:szCs w:val="28"/>
        </w:rPr>
      </w:r>
    </w:p>
    <w:p>
      <w:pPr>
        <w:pBdr/>
        <w:spacing/>
        <w:ind/>
        <w:rPr>
          <w:rFonts w:cs="Segoe UI"/>
          <w:sz w:val="28"/>
          <w:szCs w:val="28"/>
        </w:rPr>
      </w:pPr>
      <w:r>
        <w:rPr>
          <w:rFonts w:cs="Segoe UI"/>
          <w:sz w:val="28"/>
          <w:szCs w:val="28"/>
        </w:rPr>
        <w:t xml:space="preserve">«Щучинская центральная районная больница» </w:t>
      </w:r>
      <w:r>
        <w:rPr>
          <w:rFonts w:cs="Segoe UI"/>
          <w:sz w:val="28"/>
          <w:szCs w:val="28"/>
        </w:rPr>
      </w:r>
      <w:r>
        <w:rPr>
          <w:rFonts w:cs="Segoe UI"/>
          <w:sz w:val="28"/>
          <w:szCs w:val="28"/>
        </w:rPr>
      </w:r>
    </w:p>
    <w:p>
      <w:pPr>
        <w:pBdr/>
        <w:tabs>
          <w:tab w:val="left" w:leader="none" w:pos="6761"/>
        </w:tabs>
        <w:spacing/>
        <w:ind/>
        <w:rPr>
          <w:i/>
          <w:iCs/>
          <w:sz w:val="28"/>
          <w:szCs w:val="28"/>
        </w:rPr>
      </w:pPr>
      <w:r>
        <w:rPr>
          <w:rFonts w:cs="Segoe UI"/>
          <w:sz w:val="28"/>
          <w:szCs w:val="28"/>
        </w:rPr>
        <w:t xml:space="preserve">на 202</w:t>
      </w:r>
      <w:r>
        <w:rPr>
          <w:rFonts w:cs="Segoe UI"/>
          <w:sz w:val="28"/>
          <w:szCs w:val="28"/>
        </w:rPr>
        <w:t xml:space="preserve">6</w:t>
      </w:r>
      <w:r>
        <w:rPr>
          <w:rFonts w:cs="Segoe UI"/>
          <w:sz w:val="28"/>
          <w:szCs w:val="28"/>
        </w:rPr>
        <w:t xml:space="preserve"> год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Bdr/>
        <w:spacing/>
        <w:ind/>
        <w:rPr/>
      </w:pPr>
      <w:r/>
      <w:r/>
    </w:p>
    <w:tbl>
      <w:tblPr>
        <w:tblInd w:w="-72" w:type="dxa"/>
        <w:tblW w:w="9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5529"/>
        <w:gridCol w:w="1383"/>
        <w:gridCol w:w="2380"/>
      </w:tblGrid>
      <w:tr>
        <w:trPr>
          <w:trHeight w:val="355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6" w:type="dxa"/>
            <w:textDirection w:val="lrTb"/>
            <w:noWrap w:val="false"/>
          </w:tcPr>
          <w:p>
            <w:pPr>
              <w:pBdr/>
              <w:tabs>
                <w:tab w:val="left" w:leader="none" w:pos="6761"/>
              </w:tabs>
              <w:spacing/>
              <w:ind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 квартал</w:t>
            </w:r>
            <w:r>
              <w:rPr>
                <w:i/>
                <w:iCs/>
                <w:sz w:val="28"/>
                <w:szCs w:val="28"/>
              </w:rPr>
            </w:r>
            <w:r>
              <w:rPr>
                <w:i/>
                <w:iCs/>
                <w:sz w:val="28"/>
                <w:szCs w:val="28"/>
              </w:rPr>
            </w:r>
          </w:p>
        </w:tc>
      </w:tr>
      <w:tr>
        <w:trPr>
          <w:trHeight w:val="35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о работе комиссии по противодействию коррупции УЗ «Щучинская Ц</w:t>
            </w:r>
            <w:r>
              <w:rPr>
                <w:sz w:val="28"/>
                <w:szCs w:val="28"/>
              </w:rPr>
              <w:t xml:space="preserve">РБ» и выполнение решений за 202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 год.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3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 комиссии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5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эффективности использования бюджетных средств при реализации государственных программ.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</w:t>
            </w: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3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ПЭО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5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рассмотрении информации, поступившей из государственных органов.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3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 комиссии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5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Обобщение результатов рассмотрения обращений граждан на предмет наличия в них сведений о проявлении коррупции.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3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юрисконсульт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55"/>
        </w:trPr>
        <w:tc>
          <w:tcPr>
            <w:gridSpan w:val="4"/>
            <w:tcBorders/>
            <w:tcW w:w="99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 квартал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</w:tr>
      <w:tr>
        <w:trPr>
          <w:trHeight w:val="35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Соблюдение порядка осуществления выплат стимулирующего характера, конт</w:t>
            </w:r>
            <w:bookmarkStart w:id="0" w:name="_GoBack"/>
            <w:r/>
            <w:bookmarkEnd w:id="0"/>
            <w:r>
              <w:rPr>
                <w:sz w:val="28"/>
                <w:szCs w:val="28"/>
              </w:rPr>
              <w:t xml:space="preserve">роля и учета командировочных расходов.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3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лавн</w:t>
            </w:r>
            <w:r>
              <w:rPr>
                <w:sz w:val="28"/>
                <w:szCs w:val="28"/>
              </w:rPr>
              <w:t xml:space="preserve">ый </w:t>
            </w:r>
            <w:r>
              <w:rPr>
                <w:sz w:val="28"/>
                <w:szCs w:val="28"/>
              </w:rPr>
              <w:t xml:space="preserve">бухгалтер</w:t>
            </w:r>
            <w:r>
              <w:rPr>
                <w:sz w:val="28"/>
                <w:szCs w:val="28"/>
              </w:rPr>
              <w:t xml:space="preserve">, начальник ПЭО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5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обоснованности выдачи листков нетрудоспособности, справок о ВН, заключений ВКК, направления в МРЭК. Результаты контрольных мероприятий.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3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главного врача по </w:t>
            </w:r>
            <w:r>
              <w:rPr>
                <w:sz w:val="28"/>
                <w:szCs w:val="28"/>
              </w:rPr>
              <w:t xml:space="preserve">МЭиР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5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рассмотрении информации, поступившей из правоохранительных, контролирующих органов и иных государственных органов о нарушении коррупционного законодательства с детальным разбором случаев коррупционных проявлений.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3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5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 организации работы по соблюдению законодательства о государственных закупках товаров (ра</w:t>
            </w:r>
            <w:r>
              <w:rPr>
                <w:sz w:val="28"/>
                <w:szCs w:val="28"/>
              </w:rPr>
              <w:t xml:space="preserve">бот, услуг), договорной работы</w:t>
            </w:r>
            <w:r>
              <w:rPr>
                <w:sz w:val="28"/>
                <w:szCs w:val="28"/>
              </w:rPr>
              <w:t xml:space="preserve"> в УЗ «Щучинская ЦРБ» и осуществления контроля над взысканием просроченной  дебиторской задолженности.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3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закупкам,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бухгалтер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55"/>
        </w:trPr>
        <w:tc>
          <w:tcPr>
            <w:gridSpan w:val="4"/>
            <w:tcBorders/>
            <w:tcW w:w="99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 квартал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</w:tr>
      <w:tr>
        <w:trPr>
          <w:trHeight w:val="35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результатах проведения внезапных проверок соблюдения трудовой дисциплины в учреждении и принятых мерах по предупреждению нарушений трудового законодательства. Контроль за выполнением Правил  внутреннего распорядка для пациентов УЗ « Щучинская ЦРБ».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3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ПЭО, зав. кадровым сектором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5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работы по соблюдению установленного законодательством о защите персональных данных и локальными правовыми актами порядка обработки персональных данных.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3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пециалист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по внутреннему контролю за обработкой персональных данных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5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полноты оплаты оказанных услуг иностранным гражданам.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3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ПЭО,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5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обращений граждан, результаты личных приемов граждан, «горячих и «прямых» телефонных линий на предмет наличия в них информации о фактах коррупции в учреждении.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3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ведущий юрисконсульт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55"/>
        </w:trPr>
        <w:tc>
          <w:tcPr>
            <w:gridSpan w:val="4"/>
            <w:tcBorders/>
            <w:tcW w:w="99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4 квартал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</w:tr>
      <w:tr>
        <w:trPr>
          <w:trHeight w:val="35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результатах проведения инвентаризации в учреждении за 12 месяцев 202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 года.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3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бухгалтер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5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по правовому информированию сотрудников учреждения об ответственности за совершение коррупционных правонарушений.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3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юрисконсульт, зав. кадровым сектором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5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рассмотрении информации, поступившей из правоохранительных, контролирующих </w:t>
            </w:r>
            <w:r>
              <w:rPr>
                <w:sz w:val="28"/>
                <w:szCs w:val="28"/>
              </w:rPr>
              <w:t xml:space="preserve">органов и иных государственных органов о нарушении коррупционного законодательства с детальным разбором случаев коррупционных проявлений.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3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55"/>
        </w:trPr>
        <w:tc>
          <w:tcPr>
            <w:tcBorders/>
            <w:tcW w:w="6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плана работы комиссии по п</w:t>
            </w:r>
            <w:r>
              <w:rPr>
                <w:sz w:val="28"/>
                <w:szCs w:val="28"/>
              </w:rPr>
              <w:t xml:space="preserve">ротиводействию коррупции на 2027</w:t>
            </w:r>
            <w:r>
              <w:rPr>
                <w:sz w:val="28"/>
                <w:szCs w:val="28"/>
              </w:rPr>
              <w:t xml:space="preserve"> год.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3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 w:line="360" w:lineRule="auto"/>
        <w:ind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Bdr/>
        <w:tabs>
          <w:tab w:val="left" w:leader="none" w:pos="6804"/>
        </w:tabs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О.В.Болько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7"/>
    <w:next w:val="887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7"/>
    <w:next w:val="887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7"/>
    <w:next w:val="887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7"/>
    <w:next w:val="887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7"/>
    <w:next w:val="887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7"/>
    <w:next w:val="887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>
    <w:name w:val="Heading 1 Char"/>
    <w:basedOn w:val="888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88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8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88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8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8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88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8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88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87"/>
    <w:next w:val="887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88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87"/>
    <w:next w:val="887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88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87"/>
    <w:next w:val="887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88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7"/>
    <w:next w:val="887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88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88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88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8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87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88"/>
    <w:link w:val="862"/>
    <w:uiPriority w:val="99"/>
    <w:pPr>
      <w:pBdr/>
      <w:spacing/>
      <w:ind/>
    </w:pPr>
  </w:style>
  <w:style w:type="paragraph" w:styleId="864">
    <w:name w:val="Footer"/>
    <w:basedOn w:val="887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88"/>
    <w:link w:val="864"/>
    <w:uiPriority w:val="99"/>
    <w:pPr>
      <w:pBdr/>
      <w:spacing/>
      <w:ind/>
    </w:pPr>
  </w:style>
  <w:style w:type="paragraph" w:styleId="866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87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88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88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8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6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7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8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79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0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1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2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3">
    <w:name w:val="toc 9"/>
    <w:basedOn w:val="887"/>
    <w:next w:val="887"/>
    <w:uiPriority w:val="39"/>
    <w:unhideWhenUsed/>
    <w:pPr>
      <w:pBdr/>
      <w:spacing w:after="100"/>
      <w:ind w:left="1760"/>
    </w:pPr>
  </w:style>
  <w:style w:type="character" w:styleId="884">
    <w:name w:val="Placeholder Text"/>
    <w:basedOn w:val="888"/>
    <w:uiPriority w:val="99"/>
    <w:semiHidden/>
    <w:pPr>
      <w:pBdr/>
      <w:spacing/>
      <w:ind/>
    </w:pPr>
    <w:rPr>
      <w:color w:val="666666"/>
    </w:r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8" w:default="1">
    <w:name w:val="Default Paragraph Font"/>
    <w:uiPriority w:val="1"/>
    <w:semiHidden/>
    <w:unhideWhenUsed/>
    <w:pPr>
      <w:pBdr/>
      <w:spacing/>
      <w:ind/>
    </w:pPr>
  </w:style>
  <w:style w:type="table" w:styleId="88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 w:default="1">
    <w:name w:val="No List"/>
    <w:uiPriority w:val="99"/>
    <w:semiHidden/>
    <w:unhideWhenUsed/>
    <w:pPr>
      <w:pBdr/>
      <w:spacing/>
      <w:ind/>
    </w:pPr>
  </w:style>
  <w:style w:type="paragraph" w:styleId="891">
    <w:name w:val="Balloon Text"/>
    <w:basedOn w:val="887"/>
    <w:link w:val="892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92" w:customStyle="1">
    <w:name w:val="Текст выноски Знак"/>
    <w:basedOn w:val="888"/>
    <w:link w:val="891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893" w:customStyle="1">
    <w:name w:val="Основной текст1"/>
    <w:basedOn w:val="888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7"/>
      <w:szCs w:val="27"/>
      <w:u w:val="none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Жамойтина</dc:creator>
  <cp:revision>7</cp:revision>
  <dcterms:created xsi:type="dcterms:W3CDTF">2025-03-10T06:10:00Z</dcterms:created>
  <dcterms:modified xsi:type="dcterms:W3CDTF">2026-03-20T05:23:42Z</dcterms:modified>
</cp:coreProperties>
</file>